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CC06" w14:textId="66F4628F" w:rsidR="00D501CF" w:rsidRDefault="002E1178" w:rsidP="00AA6992">
      <w:pPr>
        <w:tabs>
          <w:tab w:val="left" w:pos="1440"/>
        </w:tabs>
      </w:pPr>
      <w:r>
        <w:rPr>
          <w:noProof/>
          <w:lang w:eastAsia="en-GB"/>
        </w:rPr>
        <w:drawing>
          <wp:anchor distT="0" distB="0" distL="114300" distR="114300" simplePos="0" relativeHeight="251660288" behindDoc="1" locked="0" layoutInCell="1" allowOverlap="1" wp14:anchorId="121E0C95" wp14:editId="7EB1CA0E">
            <wp:simplePos x="0" y="0"/>
            <wp:positionH relativeFrom="margin">
              <wp:posOffset>-684693</wp:posOffset>
            </wp:positionH>
            <wp:positionV relativeFrom="margin">
              <wp:posOffset>-682801</wp:posOffset>
            </wp:positionV>
            <wp:extent cx="7560000" cy="106894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WALK WALKER PRESS RELEASE NEW-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r w:rsidR="00AA6992">
        <w:tab/>
      </w:r>
    </w:p>
    <w:p w14:paraId="0005F7AC" w14:textId="37365A4F" w:rsidR="00867577" w:rsidRDefault="00867577"/>
    <w:p w14:paraId="7FFB2DC3" w14:textId="77777777" w:rsidR="00867577" w:rsidRDefault="00867577" w:rsidP="00867577">
      <w:pPr>
        <w:jc w:val="center"/>
        <w:rPr>
          <w:b/>
          <w:sz w:val="28"/>
          <w:szCs w:val="28"/>
        </w:rPr>
      </w:pPr>
    </w:p>
    <w:p w14:paraId="62179F74" w14:textId="77777777" w:rsidR="00867577" w:rsidRDefault="00867577" w:rsidP="00867577">
      <w:pPr>
        <w:jc w:val="center"/>
        <w:rPr>
          <w:b/>
          <w:sz w:val="28"/>
          <w:szCs w:val="28"/>
        </w:rPr>
      </w:pPr>
    </w:p>
    <w:p w14:paraId="304D0F37" w14:textId="77777777" w:rsidR="00212303" w:rsidRDefault="00212303" w:rsidP="00212303">
      <w:pPr>
        <w:spacing w:after="320"/>
        <w:jc w:val="center"/>
        <w:rPr>
          <w:rFonts w:cs="Arial"/>
          <w:sz w:val="32"/>
          <w:szCs w:val="32"/>
        </w:rPr>
      </w:pPr>
      <w:r>
        <w:rPr>
          <w:rFonts w:cs="Arial"/>
          <w:sz w:val="32"/>
          <w:szCs w:val="32"/>
        </w:rPr>
        <w:t xml:space="preserve">PRESS RELEASE </w:t>
      </w:r>
    </w:p>
    <w:p w14:paraId="174D8FEB" w14:textId="53B61FDC" w:rsidR="00212303" w:rsidRPr="00212303" w:rsidRDefault="00212303" w:rsidP="00212303">
      <w:pPr>
        <w:jc w:val="center"/>
        <w:rPr>
          <w:rFonts w:cs="Arial"/>
          <w:b/>
          <w:bCs/>
          <w:sz w:val="28"/>
          <w:szCs w:val="28"/>
        </w:rPr>
      </w:pPr>
      <w:r w:rsidRPr="00212303">
        <w:rPr>
          <w:rFonts w:cs="Arial"/>
          <w:b/>
          <w:bCs/>
          <w:sz w:val="28"/>
          <w:szCs w:val="28"/>
        </w:rPr>
        <w:t>Local fundraisers take part in the Virtual SunWalk Festival –</w:t>
      </w:r>
      <w:r>
        <w:rPr>
          <w:rFonts w:cs="Arial"/>
          <w:b/>
          <w:bCs/>
          <w:sz w:val="28"/>
          <w:szCs w:val="28"/>
        </w:rPr>
        <w:t xml:space="preserve"> </w:t>
      </w:r>
      <w:r w:rsidRPr="00212303">
        <w:rPr>
          <w:rFonts w:cs="Arial"/>
          <w:b/>
          <w:bCs/>
          <w:sz w:val="28"/>
          <w:szCs w:val="28"/>
        </w:rPr>
        <w:t xml:space="preserve">one festival that will happen!  </w:t>
      </w:r>
    </w:p>
    <w:p w14:paraId="1596E32B" w14:textId="467B37AC" w:rsidR="00212303" w:rsidRDefault="00212303" w:rsidP="00212303">
      <w:pPr>
        <w:rPr>
          <w:rFonts w:cs="Arial"/>
          <w:sz w:val="22"/>
        </w:rPr>
      </w:pPr>
      <w:r>
        <w:rPr>
          <w:rFonts w:cs="Arial"/>
          <w:b/>
          <w:bCs/>
          <w:sz w:val="28"/>
          <w:szCs w:val="28"/>
        </w:rPr>
        <w:br/>
      </w:r>
      <w:sdt>
        <w:sdtPr>
          <w:rPr>
            <w:rFonts w:cs="Arial"/>
            <w:color w:val="FF0066"/>
            <w:spacing w:val="-1"/>
            <w:sz w:val="22"/>
          </w:rPr>
          <w:id w:val="-508066982"/>
          <w:placeholder>
            <w:docPart w:val="DefaultPlaceholder_-1854013440"/>
          </w:placeholder>
        </w:sdtPr>
        <w:sdtEndPr/>
        <w:sdtContent>
          <w:r w:rsidRPr="000A21B5">
            <w:rPr>
              <w:rFonts w:cs="Arial"/>
              <w:color w:val="FF0066"/>
              <w:spacing w:val="-1"/>
              <w:sz w:val="22"/>
            </w:rPr>
            <w:t>(Enter yours/team name)</w:t>
          </w:r>
        </w:sdtContent>
      </w:sdt>
      <w:r w:rsidRPr="000A21B5">
        <w:rPr>
          <w:rFonts w:cs="Arial"/>
          <w:sz w:val="22"/>
        </w:rPr>
        <w:t xml:space="preserve"> from </w:t>
      </w:r>
      <w:sdt>
        <w:sdtPr>
          <w:rPr>
            <w:rFonts w:cs="Arial"/>
            <w:sz w:val="22"/>
          </w:rPr>
          <w:id w:val="2561152"/>
          <w:placeholder>
            <w:docPart w:val="DefaultPlaceholder_-1854013440"/>
          </w:placeholder>
        </w:sdtPr>
        <w:sdtEndPr>
          <w:rPr>
            <w:color w:val="FF0066"/>
            <w:spacing w:val="-1"/>
          </w:rPr>
        </w:sdtEndPr>
        <w:sdtContent>
          <w:r w:rsidRPr="000A21B5">
            <w:rPr>
              <w:rFonts w:cs="Arial"/>
              <w:color w:val="FF0066"/>
              <w:spacing w:val="-1"/>
              <w:sz w:val="22"/>
            </w:rPr>
            <w:t>(Enter your town/village)</w:t>
          </w:r>
        </w:sdtContent>
      </w:sdt>
      <w:r>
        <w:rPr>
          <w:rFonts w:cs="Arial"/>
          <w:sz w:val="22"/>
        </w:rPr>
        <w:t xml:space="preserve"> is taking part in the Virtual SunWalk Festival, created by the MoonWalk organisers, breast cancer charity Walk the Walk.</w:t>
      </w:r>
    </w:p>
    <w:p w14:paraId="5895B652" w14:textId="77777777" w:rsidR="00212303" w:rsidRDefault="00212303" w:rsidP="00212303">
      <w:pPr>
        <w:rPr>
          <w:rFonts w:cs="Arial"/>
          <w:sz w:val="22"/>
        </w:rPr>
      </w:pPr>
    </w:p>
    <w:p w14:paraId="02804F7E" w14:textId="634B9A86" w:rsidR="00212303" w:rsidRDefault="00212303" w:rsidP="00212303">
      <w:pPr>
        <w:rPr>
          <w:rFonts w:cs="Arial"/>
          <w:spacing w:val="-1"/>
          <w:sz w:val="22"/>
        </w:rPr>
      </w:pPr>
      <w:r>
        <w:rPr>
          <w:rFonts w:cs="Arial"/>
          <w:sz w:val="22"/>
        </w:rPr>
        <w:t xml:space="preserve">Joining with walkers from across the UK </w:t>
      </w:r>
      <w:sdt>
        <w:sdtPr>
          <w:rPr>
            <w:rFonts w:cs="Arial"/>
            <w:sz w:val="22"/>
          </w:rPr>
          <w:id w:val="1647231929"/>
          <w:placeholder>
            <w:docPart w:val="DefaultPlaceholder_-1854013440"/>
          </w:placeholder>
        </w:sdtPr>
        <w:sdtEndPr>
          <w:rPr>
            <w:color w:val="FF0066"/>
            <w:spacing w:val="-1"/>
          </w:rPr>
        </w:sdtEndPr>
        <w:sdtContent>
          <w:r>
            <w:rPr>
              <w:rFonts w:cs="Arial"/>
              <w:color w:val="FF0066"/>
              <w:spacing w:val="-1"/>
              <w:sz w:val="22"/>
            </w:rPr>
            <w:t>(Enter yours/team name</w:t>
          </w:r>
        </w:sdtContent>
      </w:sdt>
      <w:r>
        <w:rPr>
          <w:rFonts w:cs="Arial"/>
          <w:color w:val="FF0066"/>
          <w:spacing w:val="-1"/>
          <w:sz w:val="22"/>
        </w:rPr>
        <w:t>)</w:t>
      </w:r>
      <w:r>
        <w:rPr>
          <w:rFonts w:cs="Arial"/>
          <w:sz w:val="22"/>
        </w:rPr>
        <w:t xml:space="preserve"> will be walking </w:t>
      </w:r>
      <w:sdt>
        <w:sdtPr>
          <w:rPr>
            <w:rFonts w:cs="Arial"/>
            <w:color w:val="FF0066"/>
            <w:spacing w:val="-1"/>
            <w:sz w:val="22"/>
          </w:rPr>
          <w:id w:val="-857271815"/>
          <w:placeholder>
            <w:docPart w:val="DefaultPlaceholder_-1854013440"/>
          </w:placeholder>
          <w:text/>
        </w:sdtPr>
        <w:sdtEndPr/>
        <w:sdtContent>
          <w:r>
            <w:rPr>
              <w:rFonts w:cs="Arial"/>
              <w:color w:val="FF0066"/>
              <w:spacing w:val="-1"/>
              <w:sz w:val="22"/>
            </w:rPr>
            <w:t>(Enter your distance)</w:t>
          </w:r>
        </w:sdtContent>
      </w:sdt>
      <w:r>
        <w:rPr>
          <w:rFonts w:cs="Arial"/>
          <w:color w:val="FF0066"/>
          <w:spacing w:val="-1"/>
          <w:sz w:val="22"/>
        </w:rPr>
        <w:t xml:space="preserve"> </w:t>
      </w:r>
      <w:r>
        <w:rPr>
          <w:rFonts w:cs="Arial"/>
          <w:spacing w:val="-1"/>
          <w:sz w:val="22"/>
        </w:rPr>
        <w:t xml:space="preserve">to raise money which will be granted by Walk the </w:t>
      </w:r>
      <w:r w:rsidRPr="00212303">
        <w:rPr>
          <w:rFonts w:cs="Arial"/>
          <w:spacing w:val="-1"/>
          <w:sz w:val="22"/>
        </w:rPr>
        <w:t xml:space="preserve">Walk to support those living with cancer. </w:t>
      </w:r>
    </w:p>
    <w:p w14:paraId="0F76573D" w14:textId="77777777" w:rsidR="00212303" w:rsidRDefault="00212303" w:rsidP="00212303">
      <w:pPr>
        <w:rPr>
          <w:rFonts w:cs="Arial"/>
          <w:sz w:val="22"/>
        </w:rPr>
      </w:pPr>
    </w:p>
    <w:p w14:paraId="49FD770F" w14:textId="77777777" w:rsidR="00212303" w:rsidRPr="00212303" w:rsidRDefault="00212303" w:rsidP="00212303">
      <w:pPr>
        <w:rPr>
          <w:rFonts w:cs="Arial"/>
          <w:sz w:val="22"/>
        </w:rPr>
      </w:pPr>
      <w:r>
        <w:rPr>
          <w:rFonts w:cs="Arial"/>
          <w:sz w:val="22"/>
        </w:rPr>
        <w:t xml:space="preserve">With so much continued confusion surrounding summer holidays, this is one festival which will definitely happen, and can go, wherever those taking part go – </w:t>
      </w:r>
      <w:r w:rsidRPr="00212303">
        <w:rPr>
          <w:rFonts w:cs="Arial"/>
          <w:sz w:val="22"/>
        </w:rPr>
        <w:t>both home and away…  All participants need do is to pack their walking shoes!</w:t>
      </w:r>
    </w:p>
    <w:p w14:paraId="1BCD5843" w14:textId="77777777" w:rsidR="00212303" w:rsidRDefault="00212303" w:rsidP="00212303">
      <w:pPr>
        <w:rPr>
          <w:rFonts w:cs="Arial"/>
          <w:sz w:val="22"/>
        </w:rPr>
      </w:pPr>
    </w:p>
    <w:p w14:paraId="2FBFC5B4" w14:textId="77777777" w:rsidR="00212303" w:rsidRDefault="00212303" w:rsidP="00212303">
      <w:pPr>
        <w:rPr>
          <w:rFonts w:cs="Arial"/>
          <w:sz w:val="22"/>
        </w:rPr>
      </w:pPr>
      <w:r>
        <w:rPr>
          <w:rFonts w:cs="Arial"/>
          <w:sz w:val="22"/>
        </w:rPr>
        <w:t>From 31</w:t>
      </w:r>
      <w:r>
        <w:rPr>
          <w:rFonts w:cs="Arial"/>
          <w:sz w:val="22"/>
          <w:vertAlign w:val="superscript"/>
        </w:rPr>
        <w:t>st</w:t>
      </w:r>
      <w:r>
        <w:rPr>
          <w:rFonts w:cs="Arial"/>
          <w:sz w:val="22"/>
        </w:rPr>
        <w:t xml:space="preserve"> July to 8</w:t>
      </w:r>
      <w:r>
        <w:rPr>
          <w:rFonts w:cs="Arial"/>
          <w:sz w:val="22"/>
          <w:vertAlign w:val="superscript"/>
        </w:rPr>
        <w:t>th</w:t>
      </w:r>
      <w:r>
        <w:rPr>
          <w:rFonts w:cs="Arial"/>
          <w:sz w:val="22"/>
        </w:rPr>
        <w:t xml:space="preserve"> August, people of all ages and abilities will take on a 5K, 10k or a Half Marathon (13.1 miles) challenge.  For the really keen there is the ultimate walking challenge of 100k, which can be completed in one go, or across the week. This holiday challenge will not only keep people fit, healthy and on their toes, but will raise vital funds for those living with cancer, who continue to feel the impact of Covid-19. </w:t>
      </w:r>
    </w:p>
    <w:p w14:paraId="6B10492E" w14:textId="77777777" w:rsidR="00212303" w:rsidRDefault="00212303" w:rsidP="00212303">
      <w:pPr>
        <w:rPr>
          <w:rFonts w:cs="Arial"/>
          <w:color w:val="FF0066"/>
          <w:spacing w:val="-1"/>
          <w:sz w:val="22"/>
        </w:rPr>
      </w:pPr>
    </w:p>
    <w:p w14:paraId="6AD44BCA" w14:textId="77777777" w:rsidR="00212303" w:rsidRPr="00212303" w:rsidRDefault="00212303" w:rsidP="00212303">
      <w:pPr>
        <w:rPr>
          <w:rFonts w:cs="Arial"/>
          <w:sz w:val="22"/>
        </w:rPr>
      </w:pPr>
      <w:r w:rsidRPr="00212303">
        <w:rPr>
          <w:rFonts w:cs="Arial"/>
          <w:sz w:val="22"/>
        </w:rPr>
        <w:t>Everyone taking part will receive a Walk the Walk DIY downloadable Festival Kit, and each day they will be sent emails containing fun activities, delicious things to cook, along with games and challenges to keep all ages busy and buzzing over the holidays!</w:t>
      </w:r>
    </w:p>
    <w:p w14:paraId="6D6C7BBE" w14:textId="77777777" w:rsidR="00212303" w:rsidRDefault="00212303" w:rsidP="00212303">
      <w:pPr>
        <w:rPr>
          <w:rFonts w:cs="Arial"/>
          <w:sz w:val="22"/>
        </w:rPr>
      </w:pPr>
    </w:p>
    <w:p w14:paraId="75D40F7F" w14:textId="77777777" w:rsidR="00212303" w:rsidRDefault="00212303" w:rsidP="00212303">
      <w:pPr>
        <w:rPr>
          <w:rFonts w:cs="Arial"/>
          <w:szCs w:val="24"/>
        </w:rPr>
      </w:pPr>
      <w:r>
        <w:rPr>
          <w:rFonts w:cs="Arial"/>
          <w:sz w:val="22"/>
        </w:rPr>
        <w:t>Pack the bunting, this is festival time with a difference!</w:t>
      </w:r>
      <w:r>
        <w:rPr>
          <w:rFonts w:cs="Arial"/>
        </w:rPr>
        <w:t xml:space="preserve"> </w:t>
      </w:r>
    </w:p>
    <w:p w14:paraId="6363757E" w14:textId="77777777" w:rsidR="00212303" w:rsidRDefault="00212303" w:rsidP="00212303">
      <w:pPr>
        <w:rPr>
          <w:rFonts w:cs="Arial"/>
        </w:rPr>
      </w:pPr>
    </w:p>
    <w:p w14:paraId="799F5470" w14:textId="26D127FC" w:rsidR="00212303" w:rsidRDefault="00690B22" w:rsidP="00212303">
      <w:pPr>
        <w:rPr>
          <w:rFonts w:cs="Arial"/>
        </w:rPr>
      </w:pPr>
      <w:sdt>
        <w:sdtPr>
          <w:rPr>
            <w:rFonts w:cs="Arial"/>
            <w:color w:val="FF0066"/>
            <w:spacing w:val="-1"/>
            <w:sz w:val="22"/>
          </w:rPr>
          <w:id w:val="-2115046693"/>
          <w:placeholder>
            <w:docPart w:val="DefaultPlaceholder_-1854013440"/>
          </w:placeholder>
        </w:sdtPr>
        <w:sdtEndPr/>
        <w:sdtContent>
          <w:r w:rsidR="00212303">
            <w:rPr>
              <w:rFonts w:cs="Arial"/>
              <w:color w:val="FF0066"/>
              <w:spacing w:val="-1"/>
              <w:sz w:val="22"/>
            </w:rPr>
            <w:t>(Enter yours/team name)</w:t>
          </w:r>
        </w:sdtContent>
      </w:sdt>
      <w:r w:rsidR="00212303">
        <w:rPr>
          <w:rFonts w:cs="Arial"/>
        </w:rPr>
        <w:t xml:space="preserve"> said: -</w:t>
      </w:r>
    </w:p>
    <w:sdt>
      <w:sdtPr>
        <w:rPr>
          <w:rFonts w:cs="Arial"/>
          <w:color w:val="FF0066"/>
          <w:spacing w:val="-1"/>
          <w:sz w:val="22"/>
        </w:rPr>
        <w:id w:val="771907564"/>
        <w:placeholder>
          <w:docPart w:val="DefaultPlaceholder_-1854013440"/>
        </w:placeholder>
      </w:sdtPr>
      <w:sdtEndPr>
        <w:rPr>
          <w:rFonts w:cstheme="minorBidi"/>
        </w:rPr>
      </w:sdtEndPr>
      <w:sdtContent>
        <w:p w14:paraId="70773B94" w14:textId="1C703081" w:rsidR="00212303" w:rsidRDefault="00212303" w:rsidP="00212303">
          <w:pPr>
            <w:rPr>
              <w:rFonts w:cs="Arial"/>
              <w:color w:val="FF0066"/>
              <w:spacing w:val="-1"/>
              <w:sz w:val="22"/>
            </w:rPr>
          </w:pPr>
          <w:r>
            <w:rPr>
              <w:rFonts w:cs="Arial"/>
              <w:color w:val="FF0066"/>
              <w:spacing w:val="-1"/>
              <w:sz w:val="22"/>
            </w:rPr>
            <w:t>(Add your own quote here – suggestions of what to include in your quote: -</w:t>
          </w:r>
        </w:p>
        <w:p w14:paraId="29359660" w14:textId="77777777" w:rsidR="00212303" w:rsidRDefault="00212303" w:rsidP="00212303">
          <w:pPr>
            <w:pStyle w:val="ListParagraph"/>
            <w:numPr>
              <w:ilvl w:val="0"/>
              <w:numId w:val="20"/>
            </w:numPr>
            <w:rPr>
              <w:rFonts w:cs="Arial"/>
              <w:color w:val="FF0066"/>
              <w:spacing w:val="-1"/>
              <w:sz w:val="22"/>
            </w:rPr>
          </w:pPr>
          <w:r>
            <w:rPr>
              <w:color w:val="FF0066"/>
              <w:spacing w:val="-1"/>
              <w:sz w:val="22"/>
            </w:rPr>
            <w:t>Why are you taking part in the Virtual SunWalk Festival?</w:t>
          </w:r>
        </w:p>
        <w:p w14:paraId="07D6B33A" w14:textId="77777777" w:rsidR="00212303" w:rsidRDefault="00212303" w:rsidP="00212303">
          <w:pPr>
            <w:pStyle w:val="ListParagraph"/>
            <w:numPr>
              <w:ilvl w:val="0"/>
              <w:numId w:val="20"/>
            </w:numPr>
            <w:rPr>
              <w:color w:val="FF0066"/>
              <w:spacing w:val="-1"/>
              <w:sz w:val="22"/>
            </w:rPr>
          </w:pPr>
          <w:r>
            <w:rPr>
              <w:color w:val="FF0066"/>
              <w:spacing w:val="-1"/>
              <w:sz w:val="22"/>
            </w:rPr>
            <w:t>What are your plans for the day/days of your challenge?</w:t>
          </w:r>
        </w:p>
        <w:p w14:paraId="52A65D16" w14:textId="0F647885" w:rsidR="00212303" w:rsidRDefault="00212303" w:rsidP="00212303">
          <w:pPr>
            <w:pStyle w:val="ListParagraph"/>
            <w:numPr>
              <w:ilvl w:val="0"/>
              <w:numId w:val="20"/>
            </w:numPr>
            <w:rPr>
              <w:color w:val="FF0066"/>
              <w:spacing w:val="-1"/>
              <w:sz w:val="22"/>
            </w:rPr>
          </w:pPr>
          <w:r>
            <w:rPr>
              <w:color w:val="FF0066"/>
              <w:spacing w:val="-1"/>
              <w:sz w:val="22"/>
            </w:rPr>
            <w:t xml:space="preserve">What does </w:t>
          </w:r>
          <w:proofErr w:type="gramStart"/>
          <w:r>
            <w:rPr>
              <w:color w:val="FF0066"/>
              <w:spacing w:val="-1"/>
              <w:sz w:val="22"/>
            </w:rPr>
            <w:t>taking</w:t>
          </w:r>
          <w:proofErr w:type="gramEnd"/>
          <w:r>
            <w:rPr>
              <w:color w:val="FF0066"/>
              <w:spacing w:val="-1"/>
              <w:sz w:val="22"/>
            </w:rPr>
            <w:t xml:space="preserve"> part mean to you?)</w:t>
          </w:r>
        </w:p>
      </w:sdtContent>
    </w:sdt>
    <w:p w14:paraId="534DE47E" w14:textId="77777777" w:rsidR="00212303" w:rsidRDefault="00212303" w:rsidP="00212303">
      <w:pPr>
        <w:rPr>
          <w:rFonts w:cs="Arial"/>
          <w:szCs w:val="24"/>
          <w:u w:val="single"/>
        </w:rPr>
      </w:pPr>
    </w:p>
    <w:p w14:paraId="6E4384E5" w14:textId="3D82E9F1" w:rsidR="00212303" w:rsidRDefault="00212303" w:rsidP="00212303">
      <w:pPr>
        <w:rPr>
          <w:rFonts w:cs="Arial"/>
        </w:rPr>
      </w:pPr>
      <w:r>
        <w:rPr>
          <w:rFonts w:cs="Arial"/>
          <w:sz w:val="22"/>
        </w:rPr>
        <w:t>To support</w:t>
      </w:r>
      <w:sdt>
        <w:sdtPr>
          <w:rPr>
            <w:rFonts w:cs="Arial"/>
            <w:sz w:val="22"/>
          </w:rPr>
          <w:id w:val="-1169712050"/>
          <w:placeholder>
            <w:docPart w:val="DefaultPlaceholder_-1854013440"/>
          </w:placeholder>
        </w:sdtPr>
        <w:sdtEndPr>
          <w:rPr>
            <w:color w:val="FF0066"/>
            <w:spacing w:val="-1"/>
          </w:rPr>
        </w:sdtEndPr>
        <w:sdtContent>
          <w:r>
            <w:rPr>
              <w:rFonts w:cs="Arial"/>
              <w:sz w:val="22"/>
            </w:rPr>
            <w:t xml:space="preserve"> </w:t>
          </w:r>
          <w:r>
            <w:rPr>
              <w:rFonts w:cs="Arial"/>
              <w:color w:val="FF0066"/>
              <w:spacing w:val="-1"/>
              <w:sz w:val="22"/>
            </w:rPr>
            <w:t>(Enter yours / team name),</w:t>
          </w:r>
        </w:sdtContent>
      </w:sdt>
      <w:r>
        <w:rPr>
          <w:rFonts w:cs="Arial"/>
        </w:rPr>
        <w:t xml:space="preserve"> </w:t>
      </w:r>
      <w:sdt>
        <w:sdtPr>
          <w:rPr>
            <w:rFonts w:cs="Arial"/>
          </w:rPr>
          <w:id w:val="-995485982"/>
          <w:placeholder>
            <w:docPart w:val="DefaultPlaceholder_-1854013440"/>
          </w:placeholder>
        </w:sdtPr>
        <w:sdtEndPr>
          <w:rPr>
            <w:color w:val="FF0066"/>
            <w:spacing w:val="-1"/>
            <w:sz w:val="22"/>
          </w:rPr>
        </w:sdtEndPr>
        <w:sdtContent>
          <w:r>
            <w:rPr>
              <w:rFonts w:cs="Arial"/>
            </w:rPr>
            <w:t xml:space="preserve">visit </w:t>
          </w:r>
          <w:r>
            <w:rPr>
              <w:rFonts w:cs="Arial"/>
              <w:color w:val="FF0066"/>
              <w:spacing w:val="-1"/>
              <w:sz w:val="22"/>
            </w:rPr>
            <w:t>(Enter yours/team sponsorship page).</w:t>
          </w:r>
        </w:sdtContent>
      </w:sdt>
    </w:p>
    <w:p w14:paraId="2F4E3E34" w14:textId="77777777" w:rsidR="00212303" w:rsidRDefault="00212303" w:rsidP="00212303">
      <w:pPr>
        <w:rPr>
          <w:rFonts w:cs="Arial"/>
        </w:rPr>
      </w:pPr>
    </w:p>
    <w:p w14:paraId="67B511DA" w14:textId="77777777" w:rsidR="00212303" w:rsidRDefault="00212303" w:rsidP="00212303">
      <w:pPr>
        <w:rPr>
          <w:rFonts w:cs="Arial"/>
          <w:i/>
          <w:iCs/>
          <w:sz w:val="22"/>
        </w:rPr>
      </w:pPr>
      <w:r>
        <w:rPr>
          <w:rFonts w:cs="Arial"/>
          <w:b/>
          <w:bCs/>
          <w:sz w:val="22"/>
        </w:rPr>
        <w:t>Nina Barough CBE, Founder and Chief Executive of Walk the Walk</w:t>
      </w:r>
      <w:r>
        <w:rPr>
          <w:rFonts w:cs="Arial"/>
          <w:sz w:val="22"/>
        </w:rPr>
        <w:t xml:space="preserve"> </w:t>
      </w:r>
      <w:r>
        <w:rPr>
          <w:rFonts w:cs="Arial"/>
          <w:i/>
          <w:iCs/>
          <w:sz w:val="22"/>
        </w:rPr>
        <w:t xml:space="preserve">“The past 18 months has had an impact on all our lives in one way or another, so Walk the Walk’s Virtual SunWalk Festival is just a wonderful opportunity for families, friends, work colleagues, neighbours and everyone you know to finally get together, put up the bunting, create their own Start and Finish, cook up some delicious treats to eat at the end of the walk and have some real summer fun!  </w:t>
      </w:r>
    </w:p>
    <w:p w14:paraId="287AC48B" w14:textId="77777777" w:rsidR="00212303" w:rsidRDefault="00212303" w:rsidP="00212303">
      <w:pPr>
        <w:rPr>
          <w:rFonts w:cs="Arial"/>
          <w:i/>
          <w:iCs/>
          <w:sz w:val="22"/>
        </w:rPr>
      </w:pPr>
    </w:p>
    <w:p w14:paraId="08D2D500" w14:textId="77777777" w:rsidR="00212303" w:rsidRDefault="00212303" w:rsidP="00212303">
      <w:pPr>
        <w:rPr>
          <w:rFonts w:cs="Arial"/>
          <w:sz w:val="22"/>
        </w:rPr>
      </w:pPr>
      <w:r>
        <w:rPr>
          <w:rFonts w:cs="Arial"/>
          <w:i/>
          <w:iCs/>
          <w:sz w:val="22"/>
        </w:rPr>
        <w:t xml:space="preserve">The impact of Covid on Cancer patients has been devastating so to create a week where people can reach personal goals, have a great time and where every step contributes towards those living with physical and mental anxieties of cancer … Well, it’s the best!” </w:t>
      </w:r>
    </w:p>
    <w:p w14:paraId="1B4225F0" w14:textId="77777777" w:rsidR="00212303" w:rsidRDefault="00212303" w:rsidP="00212303">
      <w:pPr>
        <w:spacing w:before="100" w:beforeAutospacing="1" w:after="100" w:afterAutospacing="1"/>
        <w:rPr>
          <w:rStyle w:val="Hyperlink"/>
          <w:rFonts w:ascii="Times New Roman" w:hAnsi="Times New Roman" w:cs="Times New Roman"/>
          <w:szCs w:val="24"/>
        </w:rPr>
      </w:pPr>
      <w:r>
        <w:rPr>
          <w:rFonts w:cs="Arial"/>
          <w:sz w:val="22"/>
        </w:rPr>
        <w:t xml:space="preserve">To sign up for the Virtual SunWalk Festival or to make a donation go to </w:t>
      </w:r>
      <w:hyperlink r:id="rId7" w:history="1">
        <w:r>
          <w:rPr>
            <w:rStyle w:val="Hyperlink"/>
            <w:rFonts w:cs="Arial"/>
            <w:sz w:val="22"/>
          </w:rPr>
          <w:t>walkthewalk.org</w:t>
        </w:r>
      </w:hyperlink>
    </w:p>
    <w:p w14:paraId="633F2F30" w14:textId="77777777" w:rsidR="009565FD" w:rsidRDefault="009565FD" w:rsidP="00C3120D">
      <w:pPr>
        <w:spacing w:before="100" w:beforeAutospacing="1" w:after="100" w:afterAutospacing="1"/>
        <w:rPr>
          <w:rStyle w:val="Hyperlink"/>
          <w:rFonts w:cs="Arial"/>
          <w:sz w:val="22"/>
        </w:rPr>
      </w:pPr>
    </w:p>
    <w:p w14:paraId="0A0223C0" w14:textId="77777777" w:rsidR="00C3120D" w:rsidRDefault="00C3120D" w:rsidP="00E543C1">
      <w:pPr>
        <w:spacing w:before="100" w:beforeAutospacing="1" w:after="100" w:afterAutospacing="1"/>
        <w:rPr>
          <w:rFonts w:cs="Arial"/>
          <w:u w:val="single"/>
        </w:rPr>
        <w:sectPr w:rsidR="00C3120D" w:rsidSect="002310E3">
          <w:type w:val="continuous"/>
          <w:pgSz w:w="11906" w:h="16840"/>
          <w:pgMar w:top="993" w:right="707" w:bottom="142" w:left="1021" w:header="720" w:footer="720" w:gutter="0"/>
          <w:cols w:space="720"/>
        </w:sectPr>
      </w:pPr>
    </w:p>
    <w:p w14:paraId="2E35121C" w14:textId="0DA751A8" w:rsidR="00104BD0" w:rsidRDefault="00104BD0" w:rsidP="00E134D5">
      <w:pPr>
        <w:rPr>
          <w:rFonts w:cs="Arial"/>
          <w:b/>
          <w:sz w:val="22"/>
        </w:rPr>
      </w:pPr>
    </w:p>
    <w:p w14:paraId="450484A1" w14:textId="77777777" w:rsidR="00104BD0" w:rsidRDefault="00104BD0" w:rsidP="00E134D5">
      <w:pPr>
        <w:rPr>
          <w:rFonts w:cs="Arial"/>
          <w:b/>
          <w:sz w:val="22"/>
        </w:rPr>
      </w:pPr>
    </w:p>
    <w:p w14:paraId="5960E0C4" w14:textId="77777777" w:rsidR="00104BD0" w:rsidRDefault="00104BD0" w:rsidP="00E134D5">
      <w:pPr>
        <w:rPr>
          <w:rFonts w:cs="Arial"/>
          <w:b/>
          <w:sz w:val="22"/>
        </w:rPr>
      </w:pPr>
    </w:p>
    <w:p w14:paraId="0F223207" w14:textId="2ED3A9B8" w:rsidR="00E134D5" w:rsidRPr="00E134D5" w:rsidRDefault="00104BD0" w:rsidP="00E134D5">
      <w:pPr>
        <w:rPr>
          <w:rFonts w:cs="Arial"/>
          <w:b/>
          <w:sz w:val="22"/>
        </w:rPr>
      </w:pPr>
      <w:r>
        <w:rPr>
          <w:noProof/>
          <w:lang w:eastAsia="en-GB"/>
        </w:rPr>
        <w:drawing>
          <wp:anchor distT="0" distB="0" distL="114300" distR="114300" simplePos="0" relativeHeight="251658240" behindDoc="1" locked="0" layoutInCell="1" allowOverlap="1" wp14:anchorId="278A1A39" wp14:editId="7C8FA836">
            <wp:simplePos x="0" y="0"/>
            <wp:positionH relativeFrom="margin">
              <wp:posOffset>-951865</wp:posOffset>
            </wp:positionH>
            <wp:positionV relativeFrom="margin">
              <wp:posOffset>-969536</wp:posOffset>
            </wp:positionV>
            <wp:extent cx="7560000" cy="1068943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WALK WALKER PRESS RELEASE NEW-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p w14:paraId="376E3BB9" w14:textId="243BEADB" w:rsidR="00104BD0" w:rsidRPr="00104BD0" w:rsidRDefault="00104BD0" w:rsidP="00104BD0">
      <w:pPr>
        <w:contextualSpacing/>
        <w:rPr>
          <w:rFonts w:cs="Arial"/>
          <w:sz w:val="22"/>
        </w:rPr>
      </w:pPr>
      <w:r w:rsidRPr="00220CB3">
        <w:rPr>
          <w:rFonts w:eastAsia="Arial" w:cs="Arial"/>
          <w:b/>
          <w:bCs/>
          <w:spacing w:val="-2"/>
          <w:szCs w:val="24"/>
        </w:rPr>
        <w:t>Contact the Walk the Walk PR Team fo</w:t>
      </w:r>
      <w:r w:rsidRPr="00220CB3">
        <w:rPr>
          <w:rFonts w:eastAsia="Arial" w:cs="Arial"/>
          <w:b/>
          <w:bCs/>
          <w:szCs w:val="24"/>
        </w:rPr>
        <w:t>r</w:t>
      </w:r>
      <w:r w:rsidRPr="00220CB3">
        <w:rPr>
          <w:rFonts w:eastAsia="Arial" w:cs="Arial"/>
          <w:b/>
          <w:bCs/>
          <w:spacing w:val="-8"/>
          <w:szCs w:val="24"/>
        </w:rPr>
        <w:t xml:space="preserve"> more information</w:t>
      </w:r>
      <w:r w:rsidRPr="00220CB3">
        <w:rPr>
          <w:rFonts w:eastAsia="Arial" w:cs="Arial"/>
          <w:b/>
          <w:bCs/>
          <w:spacing w:val="-2"/>
          <w:szCs w:val="24"/>
        </w:rPr>
        <w:t>:</w:t>
      </w:r>
    </w:p>
    <w:p w14:paraId="1AF5F53C" w14:textId="77777777" w:rsidR="00104BD0" w:rsidRPr="00220CB3" w:rsidRDefault="00104BD0" w:rsidP="00104BD0">
      <w:pPr>
        <w:ind w:left="113"/>
        <w:rPr>
          <w:rFonts w:eastAsia="Arial" w:cs="Arial"/>
        </w:rPr>
      </w:pPr>
    </w:p>
    <w:p w14:paraId="5C5CFFA2" w14:textId="77777777" w:rsidR="00D5069F" w:rsidRPr="00220CB3" w:rsidRDefault="00D5069F" w:rsidP="00D5069F">
      <w:pPr>
        <w:spacing w:before="10"/>
        <w:rPr>
          <w:rFonts w:eastAsia="Arial" w:cs="Arial"/>
          <w:lang w:val="fr-FR"/>
        </w:rPr>
      </w:pPr>
      <w:r w:rsidRPr="00220CB3">
        <w:rPr>
          <w:rFonts w:eastAsia="Arial" w:cs="Arial"/>
          <w:b/>
          <w:bCs/>
          <w:spacing w:val="-2"/>
          <w:lang w:val="fr-FR"/>
        </w:rPr>
        <w:t>Jennife</w:t>
      </w:r>
      <w:r w:rsidRPr="00220CB3">
        <w:rPr>
          <w:rFonts w:eastAsia="Arial" w:cs="Arial"/>
          <w:b/>
          <w:bCs/>
          <w:lang w:val="fr-FR"/>
        </w:rPr>
        <w:t>r</w:t>
      </w:r>
      <w:r w:rsidRPr="00220CB3">
        <w:rPr>
          <w:rFonts w:eastAsia="Arial" w:cs="Arial"/>
          <w:b/>
          <w:bCs/>
          <w:spacing w:val="-10"/>
          <w:lang w:val="fr-FR"/>
        </w:rPr>
        <w:t xml:space="preserve"> </w:t>
      </w:r>
      <w:r w:rsidRPr="00220CB3">
        <w:rPr>
          <w:rFonts w:eastAsia="Arial" w:cs="Arial"/>
          <w:b/>
          <w:bCs/>
          <w:spacing w:val="-2"/>
          <w:lang w:val="fr-FR"/>
        </w:rPr>
        <w:t>Broh</w:t>
      </w:r>
      <w:r w:rsidRPr="00220CB3">
        <w:rPr>
          <w:rFonts w:eastAsia="Arial" w:cs="Arial"/>
          <w:b/>
          <w:bCs/>
          <w:spacing w:val="39"/>
          <w:lang w:val="fr-FR"/>
        </w:rPr>
        <w:t xml:space="preserve"> </w:t>
      </w:r>
      <w:r w:rsidRPr="00220CB3">
        <w:rPr>
          <w:rFonts w:eastAsia="Arial" w:cs="Arial"/>
          <w:b/>
          <w:bCs/>
          <w:spacing w:val="39"/>
          <w:lang w:val="fr-FR"/>
        </w:rPr>
        <w:tab/>
        <w:t xml:space="preserve"> </w:t>
      </w:r>
      <w:r w:rsidRPr="00220CB3">
        <w:rPr>
          <w:rFonts w:eastAsia="Arial" w:cs="Arial"/>
          <w:bCs/>
          <w:spacing w:val="39"/>
          <w:lang w:val="fr-FR"/>
        </w:rPr>
        <w:t xml:space="preserve"> </w:t>
      </w:r>
      <w:hyperlink r:id="rId8" w:history="1">
        <w:r w:rsidRPr="00220CB3">
          <w:rPr>
            <w:b/>
          </w:rPr>
          <w:t>j</w:t>
        </w:r>
        <w:r w:rsidRPr="00220CB3">
          <w:rPr>
            <w:rFonts w:eastAsia="Arial" w:cs="Arial"/>
            <w:b/>
            <w:bCs/>
            <w:spacing w:val="-2"/>
          </w:rPr>
          <w:t xml:space="preserve">ennifer@walkthewalk.org </w:t>
        </w:r>
      </w:hyperlink>
      <w:r w:rsidRPr="00220CB3">
        <w:rPr>
          <w:rFonts w:eastAsia="Arial" w:cs="Arial"/>
          <w:b/>
          <w:bCs/>
          <w:spacing w:val="41"/>
          <w:lang w:val="fr-FR"/>
        </w:rPr>
        <w:tab/>
      </w:r>
      <w:r w:rsidRPr="00220CB3">
        <w:rPr>
          <w:rFonts w:eastAsia="Arial" w:cs="Arial"/>
          <w:b/>
          <w:bCs/>
          <w:spacing w:val="-2"/>
          <w:lang w:val="fr-FR"/>
        </w:rPr>
        <w:t>07974 107999</w:t>
      </w:r>
    </w:p>
    <w:p w14:paraId="68CDCE25" w14:textId="000C6F1D" w:rsidR="00104BD0" w:rsidRPr="00220CB3" w:rsidRDefault="00104BD0" w:rsidP="00104BD0">
      <w:pPr>
        <w:spacing w:before="10"/>
        <w:rPr>
          <w:rFonts w:eastAsia="Arial" w:cs="Arial"/>
        </w:rPr>
      </w:pPr>
      <w:r>
        <w:rPr>
          <w:rFonts w:eastAsia="Arial" w:cs="Arial"/>
          <w:b/>
          <w:bCs/>
          <w:spacing w:val="-2"/>
        </w:rPr>
        <w:t>Lisa Tyrrell</w:t>
      </w:r>
      <w:r>
        <w:rPr>
          <w:rFonts w:eastAsia="Arial" w:cs="Arial"/>
          <w:b/>
          <w:bCs/>
          <w:spacing w:val="40"/>
        </w:rPr>
        <w:t xml:space="preserve"> </w:t>
      </w:r>
      <w:r>
        <w:rPr>
          <w:rFonts w:eastAsia="Arial" w:cs="Arial"/>
          <w:b/>
          <w:bCs/>
          <w:spacing w:val="40"/>
        </w:rPr>
        <w:tab/>
      </w:r>
      <w:r>
        <w:rPr>
          <w:rFonts w:eastAsia="Arial" w:cs="Arial"/>
          <w:b/>
          <w:bCs/>
          <w:spacing w:val="40"/>
        </w:rPr>
        <w:tab/>
        <w:t xml:space="preserve">  </w:t>
      </w:r>
      <w:r w:rsidRPr="00104BD0">
        <w:rPr>
          <w:rFonts w:eastAsia="Arial" w:cs="Arial"/>
          <w:b/>
          <w:bCs/>
          <w:spacing w:val="-2"/>
        </w:rPr>
        <w:t>lisaty@walkthewalk.or</w:t>
      </w:r>
      <w:r w:rsidRPr="00104BD0">
        <w:rPr>
          <w:rFonts w:eastAsia="Arial" w:cs="Arial"/>
          <w:b/>
          <w:bCs/>
        </w:rPr>
        <w:t>g</w:t>
      </w:r>
      <w:r w:rsidRPr="00104BD0">
        <w:rPr>
          <w:rFonts w:eastAsia="Arial" w:cs="Arial"/>
          <w:b/>
          <w:bCs/>
          <w:spacing w:val="41"/>
        </w:rPr>
        <w:t xml:space="preserve"> </w:t>
      </w:r>
      <w:r w:rsidRPr="00220CB3">
        <w:rPr>
          <w:rFonts w:eastAsia="Arial" w:cs="Arial"/>
          <w:b/>
          <w:bCs/>
          <w:spacing w:val="41"/>
        </w:rPr>
        <w:tab/>
      </w:r>
      <w:r>
        <w:rPr>
          <w:rFonts w:eastAsia="Arial" w:cs="Arial"/>
          <w:b/>
          <w:bCs/>
          <w:spacing w:val="-2"/>
        </w:rPr>
        <w:t>07554 337566</w:t>
      </w:r>
    </w:p>
    <w:p w14:paraId="042C6D6A" w14:textId="77777777" w:rsidR="00104BD0" w:rsidRPr="008618A3" w:rsidRDefault="00104BD0" w:rsidP="00104BD0">
      <w:pPr>
        <w:contextualSpacing/>
        <w:rPr>
          <w:rFonts w:cs="Arial"/>
          <w:sz w:val="22"/>
        </w:rPr>
      </w:pPr>
    </w:p>
    <w:p w14:paraId="1E7B019A" w14:textId="77777777" w:rsidR="000463A8" w:rsidRDefault="000463A8" w:rsidP="00B451E8">
      <w:pPr>
        <w:rPr>
          <w:rFonts w:eastAsia="Arial" w:cs="Arial"/>
          <w:b/>
          <w:spacing w:val="-4"/>
          <w:sz w:val="22"/>
        </w:rPr>
      </w:pPr>
    </w:p>
    <w:p w14:paraId="4E1A2155" w14:textId="5B7D8867" w:rsidR="00104BD0" w:rsidRDefault="00E134D5" w:rsidP="00B451E8">
      <w:pPr>
        <w:rPr>
          <w:rFonts w:eastAsia="Arial" w:cs="Arial"/>
          <w:b/>
          <w:spacing w:val="-4"/>
          <w:sz w:val="22"/>
        </w:rPr>
      </w:pPr>
      <w:r>
        <w:rPr>
          <w:rFonts w:eastAsia="Arial" w:cs="Arial"/>
          <w:b/>
          <w:spacing w:val="-4"/>
          <w:sz w:val="22"/>
        </w:rPr>
        <w:t>Notes to Editors</w:t>
      </w:r>
    </w:p>
    <w:p w14:paraId="79E6BF0A" w14:textId="77777777" w:rsidR="00104BD0" w:rsidRPr="00E134D5" w:rsidRDefault="00104BD0" w:rsidP="00B451E8">
      <w:pPr>
        <w:rPr>
          <w:rFonts w:eastAsia="Arial" w:cs="Arial"/>
          <w:b/>
          <w:spacing w:val="-4"/>
          <w:sz w:val="22"/>
        </w:rPr>
      </w:pPr>
    </w:p>
    <w:p w14:paraId="466F7874" w14:textId="77777777" w:rsidR="00B451E8" w:rsidRDefault="00B451E8" w:rsidP="00B451E8">
      <w:pPr>
        <w:rPr>
          <w:iCs/>
          <w:color w:val="FF0066"/>
          <w:sz w:val="22"/>
        </w:rPr>
      </w:pPr>
    </w:p>
    <w:p w14:paraId="3D6CE1C4" w14:textId="77777777" w:rsidR="00490F9C" w:rsidRPr="00104BD0" w:rsidRDefault="00490F9C" w:rsidP="00490F9C">
      <w:pPr>
        <w:widowControl w:val="0"/>
        <w:rPr>
          <w:rFonts w:eastAsia="Arial" w:cs="Arial"/>
          <w:b/>
          <w:spacing w:val="-4"/>
          <w:sz w:val="20"/>
          <w:szCs w:val="20"/>
          <w:lang w:val="en-US"/>
        </w:rPr>
      </w:pPr>
      <w:r w:rsidRPr="00104BD0">
        <w:rPr>
          <w:rFonts w:eastAsia="Arial" w:cs="Arial"/>
          <w:b/>
          <w:spacing w:val="-4"/>
          <w:sz w:val="20"/>
          <w:szCs w:val="20"/>
          <w:lang w:val="en-US"/>
        </w:rPr>
        <w:t xml:space="preserve">The Virtual SunWalk Festival </w:t>
      </w:r>
    </w:p>
    <w:p w14:paraId="151DFE10" w14:textId="77777777" w:rsidR="00490F9C" w:rsidRPr="00104BD0" w:rsidRDefault="00490F9C" w:rsidP="00490F9C">
      <w:pPr>
        <w:widowControl w:val="0"/>
        <w:rPr>
          <w:rFonts w:eastAsia="Arial" w:cs="Arial"/>
          <w:b/>
          <w:spacing w:val="-4"/>
          <w:sz w:val="20"/>
          <w:szCs w:val="20"/>
          <w:lang w:val="en-US"/>
        </w:rPr>
      </w:pPr>
    </w:p>
    <w:p w14:paraId="3AA867D5" w14:textId="77777777" w:rsidR="00490F9C"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Saturday 31</w:t>
      </w:r>
      <w:r w:rsidRPr="00104BD0">
        <w:rPr>
          <w:rFonts w:cs="Arial"/>
          <w:sz w:val="20"/>
          <w:szCs w:val="20"/>
          <w:vertAlign w:val="superscript"/>
          <w:lang w:val="en-US"/>
        </w:rPr>
        <w:t>st</w:t>
      </w:r>
      <w:r w:rsidRPr="00104BD0">
        <w:rPr>
          <w:rFonts w:cs="Arial"/>
          <w:sz w:val="20"/>
          <w:szCs w:val="20"/>
          <w:lang w:val="en-US"/>
        </w:rPr>
        <w:t xml:space="preserve"> July – Sunday 8</w:t>
      </w:r>
      <w:r w:rsidRPr="00104BD0">
        <w:rPr>
          <w:rFonts w:cs="Arial"/>
          <w:sz w:val="20"/>
          <w:szCs w:val="20"/>
          <w:vertAlign w:val="superscript"/>
          <w:lang w:val="en-US"/>
        </w:rPr>
        <w:t>th</w:t>
      </w:r>
      <w:r w:rsidRPr="00104BD0">
        <w:rPr>
          <w:rFonts w:cs="Arial"/>
          <w:sz w:val="20"/>
          <w:szCs w:val="20"/>
          <w:lang w:val="en-US"/>
        </w:rPr>
        <w:t xml:space="preserve"> August 2021 </w:t>
      </w:r>
    </w:p>
    <w:p w14:paraId="69A41CCF" w14:textId="77777777" w:rsidR="00490F9C"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5k,10k and Half Marathon (13.1 miles, 21k) or 100k</w:t>
      </w:r>
    </w:p>
    <w:p w14:paraId="57F22783" w14:textId="64D4DDBE" w:rsidR="00490F9C" w:rsidRPr="00104BD0" w:rsidRDefault="00A8777E" w:rsidP="00490F9C">
      <w:pPr>
        <w:widowControl w:val="0"/>
        <w:numPr>
          <w:ilvl w:val="0"/>
          <w:numId w:val="2"/>
        </w:numPr>
        <w:contextualSpacing/>
        <w:rPr>
          <w:rFonts w:cs="Arial"/>
          <w:sz w:val="20"/>
          <w:szCs w:val="20"/>
          <w:lang w:val="en-US"/>
        </w:rPr>
      </w:pPr>
      <w:r w:rsidRPr="00104BD0">
        <w:rPr>
          <w:rFonts w:cs="Arial"/>
          <w:sz w:val="20"/>
          <w:szCs w:val="20"/>
          <w:lang w:val="en-US"/>
        </w:rPr>
        <w:t>5k 10k and 13.1 miles to be completed in one go bet</w:t>
      </w:r>
      <w:r w:rsidR="00490F9C" w:rsidRPr="00104BD0">
        <w:rPr>
          <w:rFonts w:cs="Arial"/>
          <w:sz w:val="20"/>
          <w:szCs w:val="20"/>
          <w:lang w:val="en-US"/>
        </w:rPr>
        <w:t>ween Saturday 31</w:t>
      </w:r>
      <w:r w:rsidR="00490F9C" w:rsidRPr="00104BD0">
        <w:rPr>
          <w:rFonts w:cs="Arial"/>
          <w:sz w:val="20"/>
          <w:szCs w:val="20"/>
          <w:vertAlign w:val="superscript"/>
          <w:lang w:val="en-US"/>
        </w:rPr>
        <w:t>st</w:t>
      </w:r>
      <w:r w:rsidR="00490F9C" w:rsidRPr="00104BD0">
        <w:rPr>
          <w:rFonts w:cs="Arial"/>
          <w:sz w:val="20"/>
          <w:szCs w:val="20"/>
          <w:lang w:val="en-US"/>
        </w:rPr>
        <w:t xml:space="preserve"> July – Sunday 8</w:t>
      </w:r>
      <w:r w:rsidR="00490F9C" w:rsidRPr="00104BD0">
        <w:rPr>
          <w:rFonts w:cs="Arial"/>
          <w:sz w:val="20"/>
          <w:szCs w:val="20"/>
          <w:vertAlign w:val="superscript"/>
          <w:lang w:val="en-US"/>
        </w:rPr>
        <w:t>th</w:t>
      </w:r>
      <w:r w:rsidR="00490F9C" w:rsidRPr="00104BD0">
        <w:rPr>
          <w:rFonts w:cs="Arial"/>
          <w:sz w:val="20"/>
          <w:szCs w:val="20"/>
          <w:lang w:val="en-US"/>
        </w:rPr>
        <w:t xml:space="preserve"> August</w:t>
      </w:r>
    </w:p>
    <w:p w14:paraId="7FE29F28" w14:textId="77777777" w:rsidR="00490F9C"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 xml:space="preserve">The 100k can be completed in one go or </w:t>
      </w:r>
      <w:r w:rsidR="00A8777E" w:rsidRPr="00104BD0">
        <w:rPr>
          <w:rFonts w:cs="Arial"/>
          <w:sz w:val="20"/>
          <w:szCs w:val="20"/>
          <w:lang w:val="en-US"/>
        </w:rPr>
        <w:t xml:space="preserve">by </w:t>
      </w:r>
      <w:r w:rsidRPr="00104BD0">
        <w:rPr>
          <w:rFonts w:cs="Arial"/>
          <w:sz w:val="20"/>
          <w:szCs w:val="20"/>
          <w:lang w:val="en-US"/>
        </w:rPr>
        <w:t xml:space="preserve">multiple walks  </w:t>
      </w:r>
    </w:p>
    <w:p w14:paraId="3400C82E" w14:textId="554BAE25" w:rsidR="00490F9C" w:rsidRPr="00104BD0" w:rsidRDefault="00490F9C" w:rsidP="00490F9C">
      <w:pPr>
        <w:widowControl w:val="0"/>
        <w:numPr>
          <w:ilvl w:val="0"/>
          <w:numId w:val="2"/>
        </w:numPr>
        <w:rPr>
          <w:rFonts w:eastAsia="Times New Roman" w:cs="Arial"/>
          <w:sz w:val="20"/>
          <w:szCs w:val="20"/>
          <w:lang w:val="en-US"/>
        </w:rPr>
      </w:pPr>
      <w:r w:rsidRPr="00104BD0">
        <w:rPr>
          <w:rFonts w:eastAsia="Times New Roman" w:cs="Arial"/>
          <w:sz w:val="20"/>
          <w:szCs w:val="20"/>
          <w:lang w:val="en-US"/>
        </w:rPr>
        <w:t xml:space="preserve">Walkers receive a </w:t>
      </w:r>
      <w:r w:rsidR="00A8777E" w:rsidRPr="00104BD0">
        <w:rPr>
          <w:rFonts w:eastAsia="Times New Roman" w:cs="Arial"/>
          <w:sz w:val="20"/>
          <w:szCs w:val="20"/>
          <w:lang w:val="en-US"/>
        </w:rPr>
        <w:t xml:space="preserve">DIY Festival Pack, daily emails with fun ideas of things to make and do, a </w:t>
      </w:r>
      <w:r w:rsidRPr="00104BD0">
        <w:rPr>
          <w:rFonts w:eastAsia="Times New Roman" w:cs="Arial"/>
          <w:sz w:val="20"/>
          <w:szCs w:val="20"/>
          <w:lang w:val="en-US"/>
        </w:rPr>
        <w:t xml:space="preserve">downloadable </w:t>
      </w:r>
      <w:r w:rsidR="00A8777E" w:rsidRPr="00104BD0">
        <w:rPr>
          <w:rFonts w:eastAsia="Times New Roman" w:cs="Arial"/>
          <w:sz w:val="20"/>
          <w:szCs w:val="20"/>
          <w:lang w:val="en-US"/>
        </w:rPr>
        <w:t>Celebration C</w:t>
      </w:r>
      <w:r w:rsidRPr="00104BD0">
        <w:rPr>
          <w:rFonts w:eastAsia="Times New Roman" w:cs="Arial"/>
          <w:sz w:val="20"/>
          <w:szCs w:val="20"/>
          <w:lang w:val="en-US"/>
        </w:rPr>
        <w:t>ertificate and a medal</w:t>
      </w:r>
      <w:r w:rsidR="0045445D" w:rsidRPr="00104BD0">
        <w:rPr>
          <w:rFonts w:eastAsia="Times New Roman" w:cs="Arial"/>
          <w:sz w:val="20"/>
          <w:szCs w:val="20"/>
          <w:lang w:val="en-US"/>
        </w:rPr>
        <w:t xml:space="preserve"> sent by post</w:t>
      </w:r>
    </w:p>
    <w:p w14:paraId="1D0C4FED" w14:textId="77777777" w:rsidR="00490F9C"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 xml:space="preserve">The cost of entering is £15 – for any distance </w:t>
      </w:r>
    </w:p>
    <w:p w14:paraId="7C62E7F3" w14:textId="77777777" w:rsidR="00490F9C"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Under 13’s can go free on the 5k and 10k with a fee paying adult</w:t>
      </w:r>
    </w:p>
    <w:p w14:paraId="79693F99" w14:textId="77777777" w:rsidR="00490F9C"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Walkers are asked to raise a minimum of £50 sponsorship</w:t>
      </w:r>
    </w:p>
    <w:p w14:paraId="55B9C731" w14:textId="77777777" w:rsidR="00840BAE" w:rsidRPr="00104BD0" w:rsidRDefault="00490F9C" w:rsidP="00490F9C">
      <w:pPr>
        <w:widowControl w:val="0"/>
        <w:numPr>
          <w:ilvl w:val="0"/>
          <w:numId w:val="2"/>
        </w:numPr>
        <w:contextualSpacing/>
        <w:rPr>
          <w:rFonts w:cs="Arial"/>
          <w:sz w:val="20"/>
          <w:szCs w:val="20"/>
          <w:lang w:val="en-US"/>
        </w:rPr>
      </w:pPr>
      <w:r w:rsidRPr="00104BD0">
        <w:rPr>
          <w:rFonts w:cs="Arial"/>
          <w:sz w:val="20"/>
          <w:szCs w:val="20"/>
          <w:lang w:val="en-US"/>
        </w:rPr>
        <w:t xml:space="preserve">Entries are open at </w:t>
      </w:r>
      <w:hyperlink r:id="rId9" w:history="1">
        <w:r w:rsidRPr="00104BD0">
          <w:rPr>
            <w:rFonts w:cs="Arial"/>
            <w:color w:val="0563C1" w:themeColor="hyperlink"/>
            <w:sz w:val="20"/>
            <w:szCs w:val="20"/>
            <w:u w:val="single"/>
            <w:lang w:val="en-US"/>
          </w:rPr>
          <w:t>www.walkthewalk.org</w:t>
        </w:r>
      </w:hyperlink>
    </w:p>
    <w:p w14:paraId="531B9152" w14:textId="77777777" w:rsidR="000F1DAF" w:rsidRPr="000F1DAF" w:rsidRDefault="000F1DAF" w:rsidP="000F1DAF">
      <w:pPr>
        <w:widowControl w:val="0"/>
        <w:rPr>
          <w:rFonts w:cs="Arial"/>
          <w:b/>
          <w:sz w:val="22"/>
          <w:lang w:val="en-US"/>
        </w:rPr>
      </w:pPr>
    </w:p>
    <w:p w14:paraId="63A2CD8E" w14:textId="77777777" w:rsidR="00FE036F" w:rsidRPr="00104BD0" w:rsidRDefault="00FE036F" w:rsidP="00FE036F">
      <w:pPr>
        <w:rPr>
          <w:rFonts w:cs="Arial"/>
          <w:b/>
          <w:sz w:val="20"/>
          <w:szCs w:val="20"/>
        </w:rPr>
      </w:pPr>
      <w:r w:rsidRPr="00104BD0">
        <w:rPr>
          <w:rFonts w:cs="Arial"/>
          <w:b/>
          <w:sz w:val="20"/>
          <w:szCs w:val="20"/>
        </w:rPr>
        <w:t xml:space="preserve">Walk the Walk </w:t>
      </w:r>
    </w:p>
    <w:p w14:paraId="77B4A776" w14:textId="77777777" w:rsidR="00840BAE" w:rsidRPr="00104BD0" w:rsidRDefault="00840BAE" w:rsidP="00FE036F">
      <w:pPr>
        <w:rPr>
          <w:rFonts w:cs="Arial"/>
          <w:b/>
          <w:sz w:val="20"/>
          <w:szCs w:val="20"/>
        </w:rPr>
      </w:pPr>
    </w:p>
    <w:p w14:paraId="688942C4"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Walk the Walk is a grant-making health charity, specialising in promoting the benefits of Walking as an important part of cancer prevention as well as for overall mental health and physical wellbeing</w:t>
      </w:r>
    </w:p>
    <w:p w14:paraId="74D33E6E"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 xml:space="preserve">Walk the Walk raises funds by creating and organising a variety of walking and trekking challenges across the world </w:t>
      </w:r>
    </w:p>
    <w:p w14:paraId="670EEB02"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HRH The Prince of Wales is the official Patron of Walk the Walk</w:t>
      </w:r>
    </w:p>
    <w:p w14:paraId="425A9F0B"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 xml:space="preserve">During the restrictions placed on events due to Covid-19 Walk the Walk has been forced to look at creating alternative and exciting Virtual events in order to keep people walking and healthy, as well as raising vital funds. This includes the first </w:t>
      </w:r>
      <w:r w:rsidR="00840BAE" w:rsidRPr="00104BD0">
        <w:rPr>
          <w:rFonts w:cs="Arial"/>
          <w:sz w:val="20"/>
          <w:szCs w:val="20"/>
        </w:rPr>
        <w:t xml:space="preserve">Virtual MoonWalk London and </w:t>
      </w:r>
      <w:r w:rsidRPr="00104BD0">
        <w:rPr>
          <w:rFonts w:cs="Arial"/>
          <w:sz w:val="20"/>
          <w:szCs w:val="20"/>
        </w:rPr>
        <w:t xml:space="preserve">Virtual MoonWalk Scotland </w:t>
      </w:r>
    </w:p>
    <w:p w14:paraId="29943161"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 xml:space="preserve">The MoonWalk is Walk the Walk’s flagship event, held in London, Scotland and Iceland, with women and men taking on their overnight walking challenges wearing brightly decorated bras to raise awareness. </w:t>
      </w:r>
    </w:p>
    <w:p w14:paraId="35371B8C"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Walk the Walk has raised more than £134 million since it walked its first challenge in 1996</w:t>
      </w:r>
    </w:p>
    <w:p w14:paraId="1E28A460"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The funds raised are granted to charities and organisations across the UK where it can achieve the most good,</w:t>
      </w:r>
      <w:r w:rsidR="0045445D" w:rsidRPr="00104BD0">
        <w:rPr>
          <w:rFonts w:cs="Arial"/>
          <w:sz w:val="20"/>
          <w:szCs w:val="20"/>
        </w:rPr>
        <w:t xml:space="preserve"> </w:t>
      </w:r>
      <w:r w:rsidRPr="00104BD0">
        <w:rPr>
          <w:rFonts w:cs="Arial"/>
          <w:sz w:val="20"/>
          <w:szCs w:val="20"/>
        </w:rPr>
        <w:t xml:space="preserve">as well as funding Walk the Walk’s own projects. </w:t>
      </w:r>
    </w:p>
    <w:p w14:paraId="1836BA8A"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 xml:space="preserve">Evidence now shows that being active and lifestyle choices are important factors in prevention against cancer and other diseases. </w:t>
      </w:r>
    </w:p>
    <w:p w14:paraId="069EF470"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 xml:space="preserve">At this time funds are granted to research into secondary cancers and to also support front line services and the impact that Covid-19 has had on those living with cancer </w:t>
      </w:r>
    </w:p>
    <w:p w14:paraId="1B1417EC" w14:textId="77777777" w:rsidR="00FE036F" w:rsidRPr="00104BD0" w:rsidRDefault="00FE036F" w:rsidP="00FE036F">
      <w:pPr>
        <w:pStyle w:val="ListParagraph"/>
        <w:numPr>
          <w:ilvl w:val="0"/>
          <w:numId w:val="2"/>
        </w:numPr>
        <w:rPr>
          <w:rFonts w:cs="Arial"/>
          <w:sz w:val="20"/>
          <w:szCs w:val="20"/>
        </w:rPr>
      </w:pPr>
      <w:r w:rsidRPr="00104BD0">
        <w:rPr>
          <w:rFonts w:cs="Arial"/>
          <w:sz w:val="20"/>
          <w:szCs w:val="20"/>
        </w:rPr>
        <w:t xml:space="preserve">Visit </w:t>
      </w:r>
      <w:hyperlink r:id="rId10" w:history="1">
        <w:r w:rsidRPr="00104BD0">
          <w:rPr>
            <w:rStyle w:val="Hyperlink"/>
            <w:rFonts w:cs="Arial"/>
            <w:sz w:val="20"/>
            <w:szCs w:val="20"/>
          </w:rPr>
          <w:t>walkthewalk.org</w:t>
        </w:r>
      </w:hyperlink>
      <w:r w:rsidRPr="00104BD0">
        <w:rPr>
          <w:rFonts w:cs="Arial"/>
          <w:sz w:val="20"/>
          <w:szCs w:val="20"/>
        </w:rPr>
        <w:t xml:space="preserve"> for updates about all Walk the Walk’s virtual fundraising events and to make a donation.</w:t>
      </w:r>
    </w:p>
    <w:p w14:paraId="0FC6D29F" w14:textId="77777777" w:rsidR="00104BD0" w:rsidRDefault="00104BD0" w:rsidP="00104BD0">
      <w:pPr>
        <w:rPr>
          <w:rFonts w:cs="Arial"/>
          <w:sz w:val="22"/>
        </w:rPr>
      </w:pPr>
    </w:p>
    <w:p w14:paraId="362901A5" w14:textId="4898F659" w:rsidR="00104BD0" w:rsidRPr="00104BD0" w:rsidRDefault="00104BD0" w:rsidP="00104BD0">
      <w:pPr>
        <w:rPr>
          <w:rFonts w:cs="Arial"/>
          <w:sz w:val="22"/>
        </w:rPr>
      </w:pPr>
      <w:r>
        <w:rPr>
          <w:rFonts w:cs="Arial"/>
          <w:sz w:val="22"/>
        </w:rPr>
        <w:t>END</w:t>
      </w:r>
    </w:p>
    <w:p w14:paraId="6CE68B27" w14:textId="77777777" w:rsidR="00B451E8" w:rsidRPr="000F1DAF" w:rsidRDefault="00B451E8" w:rsidP="000F1DAF">
      <w:pPr>
        <w:rPr>
          <w:color w:val="FF0000"/>
          <w:sz w:val="22"/>
        </w:rPr>
      </w:pPr>
    </w:p>
    <w:p w14:paraId="63754FE0" w14:textId="77777777" w:rsidR="00B451E8" w:rsidRPr="00313A84" w:rsidRDefault="00B451E8" w:rsidP="004C21CB">
      <w:pPr>
        <w:rPr>
          <w:rFonts w:cs="Arial"/>
          <w:color w:val="FF0000"/>
          <w:sz w:val="22"/>
        </w:rPr>
      </w:pPr>
    </w:p>
    <w:sectPr w:rsidR="00B451E8" w:rsidRPr="0031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615"/>
    <w:multiLevelType w:val="hybridMultilevel"/>
    <w:tmpl w:val="CD7A55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3784A84"/>
    <w:multiLevelType w:val="hybridMultilevel"/>
    <w:tmpl w:val="B840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0562"/>
    <w:multiLevelType w:val="hybridMultilevel"/>
    <w:tmpl w:val="596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374D"/>
    <w:multiLevelType w:val="hybridMultilevel"/>
    <w:tmpl w:val="A7C2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0EF7"/>
    <w:multiLevelType w:val="hybridMultilevel"/>
    <w:tmpl w:val="C4347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E6DF7"/>
    <w:multiLevelType w:val="hybridMultilevel"/>
    <w:tmpl w:val="3C4A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E5DB8"/>
    <w:multiLevelType w:val="multilevel"/>
    <w:tmpl w:val="3D4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F160C"/>
    <w:multiLevelType w:val="hybridMultilevel"/>
    <w:tmpl w:val="052C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00E"/>
    <w:multiLevelType w:val="hybridMultilevel"/>
    <w:tmpl w:val="AF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B0D36"/>
    <w:multiLevelType w:val="hybridMultilevel"/>
    <w:tmpl w:val="12361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94237"/>
    <w:multiLevelType w:val="hybridMultilevel"/>
    <w:tmpl w:val="E820D7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CD1998"/>
    <w:multiLevelType w:val="hybridMultilevel"/>
    <w:tmpl w:val="1A2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64AE7"/>
    <w:multiLevelType w:val="hybridMultilevel"/>
    <w:tmpl w:val="BC4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90B60"/>
    <w:multiLevelType w:val="hybridMultilevel"/>
    <w:tmpl w:val="0238919E"/>
    <w:lvl w:ilvl="0" w:tplc="08090003">
      <w:start w:val="1"/>
      <w:numFmt w:val="bullet"/>
      <w:lvlText w:val="o"/>
      <w:lvlJc w:val="left"/>
      <w:pPr>
        <w:ind w:left="720" w:hanging="360"/>
      </w:pPr>
      <w:rPr>
        <w:rFonts w:ascii="Courier New" w:hAnsi="Courier New" w:cs="Courier New" w:hint="default"/>
      </w:rPr>
    </w:lvl>
    <w:lvl w:ilvl="1" w:tplc="D10E8850">
      <w:numFmt w:val="bullet"/>
      <w:lvlText w:val="–"/>
      <w:lvlJc w:val="left"/>
      <w:pPr>
        <w:ind w:left="1440" w:hanging="360"/>
      </w:pPr>
      <w:rPr>
        <w:rFonts w:ascii="Calibri" w:eastAsiaTheme="minorHAnsi" w:hAnsi="Calibri" w:cs="Calibri"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452C2"/>
    <w:multiLevelType w:val="hybridMultilevel"/>
    <w:tmpl w:val="4F7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77EE"/>
    <w:multiLevelType w:val="multilevel"/>
    <w:tmpl w:val="5AAA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F6A03"/>
    <w:multiLevelType w:val="multilevel"/>
    <w:tmpl w:val="787A8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0661F"/>
    <w:multiLevelType w:val="hybridMultilevel"/>
    <w:tmpl w:val="197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4"/>
  </w:num>
  <w:num w:numId="5">
    <w:abstractNumId w:val="13"/>
  </w:num>
  <w:num w:numId="6">
    <w:abstractNumId w:val="0"/>
  </w:num>
  <w:num w:numId="7">
    <w:abstractNumId w:val="5"/>
  </w:num>
  <w:num w:numId="8">
    <w:abstractNumId w:val="14"/>
  </w:num>
  <w:num w:numId="9">
    <w:abstractNumId w:val="6"/>
  </w:num>
  <w:num w:numId="10">
    <w:abstractNumId w:val="16"/>
  </w:num>
  <w:num w:numId="11">
    <w:abstractNumId w:val="15"/>
  </w:num>
  <w:num w:numId="12">
    <w:abstractNumId w:val="9"/>
  </w:num>
  <w:num w:numId="13">
    <w:abstractNumId w:val="8"/>
  </w:num>
  <w:num w:numId="14">
    <w:abstractNumId w:val="17"/>
  </w:num>
  <w:num w:numId="15">
    <w:abstractNumId w:val="11"/>
  </w:num>
  <w:num w:numId="16">
    <w:abstractNumId w:val="2"/>
  </w:num>
  <w:num w:numId="17">
    <w:abstractNumId w:val="3"/>
  </w:num>
  <w:num w:numId="18">
    <w:abstractNumId w:val="7"/>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Q68HhEc5YOedXiT5W662bT+DC1t8ZFBC+tpJXq7eux2DsjGWh3t9CeM6Ae8qnXqGUNW7fi0s2QDRtaFxmB538g==" w:salt="kvphMzMF/WE2hiwqlmj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55"/>
    <w:rsid w:val="00001000"/>
    <w:rsid w:val="000057C4"/>
    <w:rsid w:val="000463A8"/>
    <w:rsid w:val="0008514A"/>
    <w:rsid w:val="000A21B5"/>
    <w:rsid w:val="000C3A91"/>
    <w:rsid w:val="000F1DAF"/>
    <w:rsid w:val="000F755F"/>
    <w:rsid w:val="00104BD0"/>
    <w:rsid w:val="00106E08"/>
    <w:rsid w:val="0011013E"/>
    <w:rsid w:val="001F1E7C"/>
    <w:rsid w:val="00212303"/>
    <w:rsid w:val="002148D0"/>
    <w:rsid w:val="0023505E"/>
    <w:rsid w:val="002351E0"/>
    <w:rsid w:val="00245301"/>
    <w:rsid w:val="002504D2"/>
    <w:rsid w:val="00262769"/>
    <w:rsid w:val="00270B6F"/>
    <w:rsid w:val="00284CB4"/>
    <w:rsid w:val="002E1178"/>
    <w:rsid w:val="00313A84"/>
    <w:rsid w:val="00342BFF"/>
    <w:rsid w:val="0034466F"/>
    <w:rsid w:val="00350424"/>
    <w:rsid w:val="00353225"/>
    <w:rsid w:val="003B1B4C"/>
    <w:rsid w:val="00423A81"/>
    <w:rsid w:val="00432D55"/>
    <w:rsid w:val="0045445D"/>
    <w:rsid w:val="00467D79"/>
    <w:rsid w:val="00476B18"/>
    <w:rsid w:val="00490F9C"/>
    <w:rsid w:val="00494C52"/>
    <w:rsid w:val="004B31A2"/>
    <w:rsid w:val="004C21CB"/>
    <w:rsid w:val="004E0992"/>
    <w:rsid w:val="004E43F0"/>
    <w:rsid w:val="0053135C"/>
    <w:rsid w:val="005376E5"/>
    <w:rsid w:val="00562177"/>
    <w:rsid w:val="00565481"/>
    <w:rsid w:val="00584D43"/>
    <w:rsid w:val="005E66B7"/>
    <w:rsid w:val="005E6F4B"/>
    <w:rsid w:val="005F3682"/>
    <w:rsid w:val="00615D6C"/>
    <w:rsid w:val="00631977"/>
    <w:rsid w:val="006438D6"/>
    <w:rsid w:val="0064615E"/>
    <w:rsid w:val="00690B22"/>
    <w:rsid w:val="006A656F"/>
    <w:rsid w:val="00704CBA"/>
    <w:rsid w:val="00715AEF"/>
    <w:rsid w:val="007334C4"/>
    <w:rsid w:val="00787B79"/>
    <w:rsid w:val="00791F28"/>
    <w:rsid w:val="007B211C"/>
    <w:rsid w:val="007B6674"/>
    <w:rsid w:val="007D436A"/>
    <w:rsid w:val="008147BC"/>
    <w:rsid w:val="008244F8"/>
    <w:rsid w:val="00840BAE"/>
    <w:rsid w:val="008618A3"/>
    <w:rsid w:val="00867577"/>
    <w:rsid w:val="00880FEF"/>
    <w:rsid w:val="008A1CB5"/>
    <w:rsid w:val="008A22D1"/>
    <w:rsid w:val="008A4D1C"/>
    <w:rsid w:val="008A5DE9"/>
    <w:rsid w:val="008D09B5"/>
    <w:rsid w:val="00910F0F"/>
    <w:rsid w:val="0093353E"/>
    <w:rsid w:val="009434D9"/>
    <w:rsid w:val="009565FD"/>
    <w:rsid w:val="009B018E"/>
    <w:rsid w:val="009B384D"/>
    <w:rsid w:val="009C2E52"/>
    <w:rsid w:val="009D5835"/>
    <w:rsid w:val="009E71E5"/>
    <w:rsid w:val="00A14719"/>
    <w:rsid w:val="00A17ED0"/>
    <w:rsid w:val="00A5150C"/>
    <w:rsid w:val="00A54897"/>
    <w:rsid w:val="00A65880"/>
    <w:rsid w:val="00A8777E"/>
    <w:rsid w:val="00A913D6"/>
    <w:rsid w:val="00A93FC0"/>
    <w:rsid w:val="00AA6992"/>
    <w:rsid w:val="00AA70F5"/>
    <w:rsid w:val="00AD0251"/>
    <w:rsid w:val="00AD2FC3"/>
    <w:rsid w:val="00AF21FD"/>
    <w:rsid w:val="00B34256"/>
    <w:rsid w:val="00B35B16"/>
    <w:rsid w:val="00B414C8"/>
    <w:rsid w:val="00B451E8"/>
    <w:rsid w:val="00B47E98"/>
    <w:rsid w:val="00BA7222"/>
    <w:rsid w:val="00BB3A01"/>
    <w:rsid w:val="00C0257A"/>
    <w:rsid w:val="00C21345"/>
    <w:rsid w:val="00C24300"/>
    <w:rsid w:val="00C24C90"/>
    <w:rsid w:val="00C3120D"/>
    <w:rsid w:val="00C932CD"/>
    <w:rsid w:val="00CB43C0"/>
    <w:rsid w:val="00CC17E6"/>
    <w:rsid w:val="00CE130C"/>
    <w:rsid w:val="00CE1E1D"/>
    <w:rsid w:val="00CE2A90"/>
    <w:rsid w:val="00D0354D"/>
    <w:rsid w:val="00D06F3D"/>
    <w:rsid w:val="00D34A46"/>
    <w:rsid w:val="00D501CF"/>
    <w:rsid w:val="00D5069F"/>
    <w:rsid w:val="00D71569"/>
    <w:rsid w:val="00DC4C6A"/>
    <w:rsid w:val="00DE1F31"/>
    <w:rsid w:val="00E134D5"/>
    <w:rsid w:val="00E339DA"/>
    <w:rsid w:val="00E5123C"/>
    <w:rsid w:val="00E543C1"/>
    <w:rsid w:val="00E9205E"/>
    <w:rsid w:val="00EC517B"/>
    <w:rsid w:val="00ED3085"/>
    <w:rsid w:val="00EE7AD5"/>
    <w:rsid w:val="00F15708"/>
    <w:rsid w:val="00F171B6"/>
    <w:rsid w:val="00F33072"/>
    <w:rsid w:val="00FB37AF"/>
    <w:rsid w:val="00FB7C20"/>
    <w:rsid w:val="00FE036F"/>
    <w:rsid w:val="00FF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B92A"/>
  <w15:chartTrackingRefBased/>
  <w15:docId w15:val="{9E67C234-FF8D-4335-B4F8-7D1E6C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7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77"/>
    <w:rPr>
      <w:color w:val="0563C1" w:themeColor="hyperlink"/>
      <w:u w:val="single"/>
    </w:rPr>
  </w:style>
  <w:style w:type="paragraph" w:styleId="ListParagraph">
    <w:name w:val="List Paragraph"/>
    <w:basedOn w:val="Normal"/>
    <w:uiPriority w:val="34"/>
    <w:qFormat/>
    <w:rsid w:val="00867577"/>
    <w:pPr>
      <w:ind w:left="720"/>
      <w:contextualSpacing/>
    </w:pPr>
  </w:style>
  <w:style w:type="paragraph" w:styleId="BalloonText">
    <w:name w:val="Balloon Text"/>
    <w:basedOn w:val="Normal"/>
    <w:link w:val="BalloonTextChar"/>
    <w:uiPriority w:val="99"/>
    <w:semiHidden/>
    <w:unhideWhenUsed/>
    <w:rsid w:val="00423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81"/>
    <w:rPr>
      <w:rFonts w:ascii="Segoe UI" w:hAnsi="Segoe UI" w:cs="Segoe UI"/>
      <w:sz w:val="18"/>
      <w:szCs w:val="18"/>
    </w:rPr>
  </w:style>
  <w:style w:type="paragraph" w:styleId="NormalWeb">
    <w:name w:val="Normal (Web)"/>
    <w:basedOn w:val="Normal"/>
    <w:uiPriority w:val="99"/>
    <w:semiHidden/>
    <w:unhideWhenUsed/>
    <w:rsid w:val="000F755F"/>
    <w:pPr>
      <w:spacing w:before="100" w:beforeAutospacing="1" w:after="100" w:afterAutospacing="1"/>
    </w:pPr>
    <w:rPr>
      <w:rFonts w:ascii="Times New Roman" w:hAnsi="Times New Roman" w:cs="Times New Roman"/>
      <w:szCs w:val="24"/>
      <w:lang w:eastAsia="en-GB"/>
    </w:rPr>
  </w:style>
  <w:style w:type="character" w:styleId="PlaceholderText">
    <w:name w:val="Placeholder Text"/>
    <w:basedOn w:val="DefaultParagraphFont"/>
    <w:uiPriority w:val="99"/>
    <w:semiHidden/>
    <w:rsid w:val="00E339DA"/>
    <w:rPr>
      <w:color w:val="808080"/>
    </w:rPr>
  </w:style>
  <w:style w:type="character" w:styleId="CommentReference">
    <w:name w:val="annotation reference"/>
    <w:basedOn w:val="DefaultParagraphFont"/>
    <w:uiPriority w:val="99"/>
    <w:semiHidden/>
    <w:unhideWhenUsed/>
    <w:rsid w:val="00F15708"/>
    <w:rPr>
      <w:sz w:val="16"/>
      <w:szCs w:val="16"/>
    </w:rPr>
  </w:style>
  <w:style w:type="paragraph" w:styleId="CommentText">
    <w:name w:val="annotation text"/>
    <w:basedOn w:val="Normal"/>
    <w:link w:val="CommentTextChar"/>
    <w:uiPriority w:val="99"/>
    <w:semiHidden/>
    <w:unhideWhenUsed/>
    <w:rsid w:val="00F15708"/>
    <w:rPr>
      <w:sz w:val="20"/>
      <w:szCs w:val="20"/>
    </w:rPr>
  </w:style>
  <w:style w:type="character" w:customStyle="1" w:styleId="CommentTextChar">
    <w:name w:val="Comment Text Char"/>
    <w:basedOn w:val="DefaultParagraphFont"/>
    <w:link w:val="CommentText"/>
    <w:uiPriority w:val="99"/>
    <w:semiHidden/>
    <w:rsid w:val="00F157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5708"/>
    <w:rPr>
      <w:b/>
      <w:bCs/>
    </w:rPr>
  </w:style>
  <w:style w:type="character" w:customStyle="1" w:styleId="CommentSubjectChar">
    <w:name w:val="Comment Subject Char"/>
    <w:basedOn w:val="CommentTextChar"/>
    <w:link w:val="CommentSubject"/>
    <w:uiPriority w:val="99"/>
    <w:semiHidden/>
    <w:rsid w:val="00F157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06">
      <w:bodyDiv w:val="1"/>
      <w:marLeft w:val="0"/>
      <w:marRight w:val="0"/>
      <w:marTop w:val="0"/>
      <w:marBottom w:val="0"/>
      <w:divBdr>
        <w:top w:val="none" w:sz="0" w:space="0" w:color="auto"/>
        <w:left w:val="none" w:sz="0" w:space="0" w:color="auto"/>
        <w:bottom w:val="none" w:sz="0" w:space="0" w:color="auto"/>
        <w:right w:val="none" w:sz="0" w:space="0" w:color="auto"/>
      </w:divBdr>
    </w:div>
    <w:div w:id="587035454">
      <w:bodyDiv w:val="1"/>
      <w:marLeft w:val="0"/>
      <w:marRight w:val="0"/>
      <w:marTop w:val="0"/>
      <w:marBottom w:val="0"/>
      <w:divBdr>
        <w:top w:val="none" w:sz="0" w:space="0" w:color="auto"/>
        <w:left w:val="none" w:sz="0" w:space="0" w:color="auto"/>
        <w:bottom w:val="none" w:sz="0" w:space="0" w:color="auto"/>
        <w:right w:val="none" w:sz="0" w:space="0" w:color="auto"/>
      </w:divBdr>
    </w:div>
    <w:div w:id="1155611303">
      <w:bodyDiv w:val="1"/>
      <w:marLeft w:val="0"/>
      <w:marRight w:val="0"/>
      <w:marTop w:val="0"/>
      <w:marBottom w:val="0"/>
      <w:divBdr>
        <w:top w:val="none" w:sz="0" w:space="0" w:color="auto"/>
        <w:left w:val="none" w:sz="0" w:space="0" w:color="auto"/>
        <w:bottom w:val="none" w:sz="0" w:space="0" w:color="auto"/>
        <w:right w:val="none" w:sz="0" w:space="0" w:color="auto"/>
      </w:divBdr>
    </w:div>
    <w:div w:id="1276133727">
      <w:bodyDiv w:val="1"/>
      <w:marLeft w:val="0"/>
      <w:marRight w:val="0"/>
      <w:marTop w:val="0"/>
      <w:marBottom w:val="0"/>
      <w:divBdr>
        <w:top w:val="none" w:sz="0" w:space="0" w:color="auto"/>
        <w:left w:val="none" w:sz="0" w:space="0" w:color="auto"/>
        <w:bottom w:val="none" w:sz="0" w:space="0" w:color="auto"/>
        <w:right w:val="none" w:sz="0" w:space="0" w:color="auto"/>
      </w:divBdr>
    </w:div>
    <w:div w:id="1530680019">
      <w:bodyDiv w:val="1"/>
      <w:marLeft w:val="0"/>
      <w:marRight w:val="0"/>
      <w:marTop w:val="0"/>
      <w:marBottom w:val="0"/>
      <w:divBdr>
        <w:top w:val="none" w:sz="0" w:space="0" w:color="auto"/>
        <w:left w:val="none" w:sz="0" w:space="0" w:color="auto"/>
        <w:bottom w:val="none" w:sz="0" w:space="0" w:color="auto"/>
        <w:right w:val="none" w:sz="0" w:space="0" w:color="auto"/>
      </w:divBdr>
    </w:div>
    <w:div w:id="1558664617">
      <w:bodyDiv w:val="1"/>
      <w:marLeft w:val="0"/>
      <w:marRight w:val="0"/>
      <w:marTop w:val="0"/>
      <w:marBottom w:val="0"/>
      <w:divBdr>
        <w:top w:val="none" w:sz="0" w:space="0" w:color="auto"/>
        <w:left w:val="none" w:sz="0" w:space="0" w:color="auto"/>
        <w:bottom w:val="none" w:sz="0" w:space="0" w:color="auto"/>
        <w:right w:val="none" w:sz="0" w:space="0" w:color="auto"/>
      </w:divBdr>
    </w:div>
    <w:div w:id="1867676846">
      <w:bodyDiv w:val="1"/>
      <w:marLeft w:val="0"/>
      <w:marRight w:val="0"/>
      <w:marTop w:val="0"/>
      <w:marBottom w:val="0"/>
      <w:divBdr>
        <w:top w:val="none" w:sz="0" w:space="0" w:color="auto"/>
        <w:left w:val="none" w:sz="0" w:space="0" w:color="auto"/>
        <w:bottom w:val="none" w:sz="0" w:space="0" w:color="auto"/>
        <w:right w:val="none" w:sz="0" w:space="0" w:color="auto"/>
      </w:divBdr>
    </w:div>
    <w:div w:id="21007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alkthewalk.org%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alkthewalk.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C5CCCA-38DA-43BA-9025-06A951E5E258}"/>
      </w:docPartPr>
      <w:docPartBody>
        <w:p w:rsidR="00D03D16" w:rsidRDefault="004B6BEE">
          <w:r w:rsidRPr="00D74D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EE"/>
    <w:rsid w:val="004B6BEE"/>
    <w:rsid w:val="00D0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B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56DB-E607-4649-9ECC-CF1EBD15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Broh</dc:creator>
  <cp:keywords/>
  <dc:description/>
  <cp:lastModifiedBy>Guy Aubertin</cp:lastModifiedBy>
  <cp:revision>3</cp:revision>
  <dcterms:created xsi:type="dcterms:W3CDTF">2021-07-21T13:16:00Z</dcterms:created>
  <dcterms:modified xsi:type="dcterms:W3CDTF">2021-07-21T13:16:00Z</dcterms:modified>
</cp:coreProperties>
</file>